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08.04.2025 N 318</w:t>
              <w:br/>
              <w:t xml:space="preserve">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программам"</w:t>
              <w:br/>
              <w:t xml:space="preserve">(Зарегистрировано в Минюсте России 12.05.2025 N 82118)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12 мая 2025 г. N 82118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апреля 2025 г. N 318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ОСОБЕННОСТЕЙ</w:t>
      </w:r>
    </w:p>
    <w:p>
      <w:pPr>
        <w:pStyle w:val="2"/>
        <w:jc w:val="center"/>
      </w:pPr>
      <w:r>
        <w:rPr>
          <w:sz w:val="20"/>
        </w:rPr>
        <w:t xml:space="preserve">РЕЖИМА РАБОЧЕГО ВРЕМЕНИ И ВРЕМЕНИ ОТДЫХА</w:t>
      </w:r>
    </w:p>
    <w:p>
      <w:pPr>
        <w:pStyle w:val="2"/>
        <w:jc w:val="center"/>
      </w:pPr>
      <w:r>
        <w:rPr>
          <w:sz w:val="20"/>
        </w:rPr>
        <w:t xml:space="preserve">ПЕДАГОГИЧЕСКИХ И ИНЫХ РАБОТНИКОВ ОРГАНИЗАЦИЙ, ОСУЩЕСТВЛЯЮЩИХ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ВЫСШЕГО ОБРАЗОВАНИЯ И ДОПОЛНИТЕЛЬНЫМ</w:t>
      </w:r>
    </w:p>
    <w:p>
      <w:pPr>
        <w:pStyle w:val="2"/>
        <w:jc w:val="center"/>
      </w:pPr>
      <w:r>
        <w:rPr>
          <w:sz w:val="20"/>
        </w:rPr>
        <w:t xml:space="preserve">ПРОФЕССИОНАЛЬНЫМ ПРОГРАММАМ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Трудовой кодекс Российской Федерации&quot; от 30.12.2001 N 197-ФЗ (ред. от 28.12.2025, с изм. от 06.02.2026) {КонсультантПлюс}">
        <w:r>
          <w:rPr>
            <w:sz w:val="20"/>
            <w:color w:val="0000ff"/>
          </w:rPr>
          <w:t xml:space="preserve">частью второй статьи 100</w:t>
        </w:r>
      </w:hyperlink>
      <w:r>
        <w:rPr>
          <w:sz w:val="20"/>
        </w:rPr>
        <w:t xml:space="preserve"> Трудового кодекса Российской Федерации,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7 статьи 47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10.12.2002 N 877 (ред. от 04.09.2012) &quot;Об особенностях режима рабочего времени и времени отдыха отдельных категорий работников, имеющих особый характер работ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10 декабря 2002 г. N 877 "Об особенностях режима рабочего времени и времени отдыха отдельных категорий работников, имеющих особый характер работы" и </w:t>
      </w:r>
      <w:hyperlink w:history="0" r:id="rId10" w:tooltip="Постановление Правительства РФ от 15.06.2018 N 682 (ред. от 18.12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4.2.28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ОСОБЕННОСТИ">
        <w:r>
          <w:rPr>
            <w:sz w:val="20"/>
            <w:color w:val="0000ff"/>
          </w:rPr>
          <w:t xml:space="preserve">особенности</w:t>
        </w:r>
      </w:hyperlink>
      <w:r>
        <w:rPr>
          <w:sz w:val="20"/>
        </w:rP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2025 г. и действует до 1 сентября 2030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апреля 2025 г. N 318</w:t>
      </w:r>
    </w:p>
    <w:p>
      <w:pPr>
        <w:pStyle w:val="0"/>
        <w:jc w:val="right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РЕЖИМА РАБОЧЕГО ВРЕМЕНИ И ВРЕМЕНИ ОТДЫХА</w:t>
      </w:r>
    </w:p>
    <w:p>
      <w:pPr>
        <w:pStyle w:val="2"/>
        <w:jc w:val="center"/>
      </w:pPr>
      <w:r>
        <w:rPr>
          <w:sz w:val="20"/>
        </w:rPr>
        <w:t xml:space="preserve">ПЕДАГОГИЧЕСКИХ И ИНЫХ РАБОТНИКОВ ОРГАНИЗАЦИЙ, ОСУЩЕСТВЛЯЮЩИХ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ВЫСШЕГО ОБРАЗОВАНИЯ И ДОПОЛНИТЕЛЬНЫМ</w:t>
      </w:r>
    </w:p>
    <w:p>
      <w:pPr>
        <w:pStyle w:val="2"/>
        <w:jc w:val="center"/>
      </w:pPr>
      <w:r>
        <w:rPr>
          <w:sz w:val="20"/>
        </w:rPr>
        <w:t xml:space="preserve">ПРОФЕССИОНАЛЬНЫМ ПРОГРАММАМ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особенности устанавливают правила регулирования режима рабочего времени и времени отдыха педагогических работников, поименованных в </w:t>
      </w:r>
      <w:hyperlink w:history="0" r:id="rId11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sz w:val="20"/>
            <w:color w:val="0000ff"/>
          </w:rPr>
          <w:t xml:space="preserve">подразделе 1 раздела I</w:t>
        </w:r>
      </w:hyperlink>
      <w:r>
        <w:rPr>
          <w:sz w:val="20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&lt;1&gt;, замещающих эти должности в образовательных организациях, осуществляющих образовательную деятельность по образовательным программам высшего образования и дополнительным профессиональным программам &lt;2&gt;, а также иных работников организаций за исключением педагогических работников, поименованных в </w:t>
      </w:r>
      <w:hyperlink w:history="0" r:id="rId12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sz w:val="20"/>
            <w:color w:val="0000ff"/>
          </w:rPr>
          <w:t xml:space="preserve">подразделе 2 раздела I</w:t>
        </w:r>
      </w:hyperlink>
      <w:r>
        <w:rPr>
          <w:sz w:val="20"/>
        </w:rPr>
        <w:t xml:space="preserve"> номенклатуры должностей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номенклатура должностей.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соответственно - педагогические работники, иные работники.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Режим рабочего времени и времени отдыха педагогических работников организаций устанавливается коллективным договором, правилами внутреннего трудового распорядка, иными локальными нормативными актами организации, трудовым договором, графиками работы и расписанием занятий в соответствии с требованиями трудового законодательства, настоящими особенностями с учетом: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13" w:tooltip="Приказ Минобрнауки России от 11.04.2025 N 335 &quot;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&quot; (Зарегистрировано в Минюсте России 06.05.2025 N 82069) {КонсультантПлюс}">
        <w:r>
          <w:rPr>
            <w:sz w:val="20"/>
            <w:color w:val="0000ff"/>
          </w:rPr>
          <w:t xml:space="preserve">продолжительности</w:t>
        </w:r>
      </w:hyperlink>
      <w:r>
        <w:rPr>
          <w:sz w:val="20"/>
        </w:rPr>
        <w:t xml:space="preserve"> рабочего времени педагогических работников, определяемой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&lt;4&gt;;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4" w:tooltip="Постановление Правительства РФ от 15.06.2018 N 682 (ред. от 18.12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объема фактической учебной нагрузки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времени, необходимого для выполнения входящих в рабочее время педагогических работников должностных обязанностей, установленных квалификационными характеристиками на основании квалификационных справочников или профессиональных стандартов в зависимости от занимаемой ими должности (далее - квалификационные характеристики), в том числе воспитательной работы, практической подготовки обучающихся,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- методической, подготовительной, организационной, диагностической, работы по ведению мониторинга, по осуществлению медицинской деятельности в рамках практической подготовки обучающихся, экспертной, иной, в том числе, связанной с повышением своего профессионального уровня, работы, предусмотренной планами воспитательных, физкультурно-оздоровительных, спортивных, творческих и иных мероприятий, проводимых с обучающимися;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времени, необходимого для выполнения педагогическими работниками дополнительной работы за дополнительную оплату по соглашению сторон трудового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режима деятельности организации, связанного с пребыванием обучающихся в течение определенного времени, сезона, сменности учебных занятий и других особенностей работы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Правила внутреннего трудового распорядка организации утверждаются работодателем с учетом мнения выборного органа первичной профсоюзной организации или иного представительного органа педагогических работников и иных работников (при наличии такого представительного органа).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Режим работы руководителей организаций, должности которых поименованы в </w:t>
      </w:r>
      <w:hyperlink w:history="0" r:id="rId15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номенклатуры должностей, определяется графиком работы с учетом необходимости обеспечения руководящих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Продолжительность перерывов для отдыха и питания устанавливается правилами внутреннего трудового распорядка организации или по соглашению между работником и работодателем.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случаях, когда педагогические работники выполняют свои обязанности непрерывно в течение рабочего дня, перерыв для приема пищи не устанавливается. Педагогическим работникам в таких случаях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организациях, имеющих структурные подразделения, расположенные в другом населенном пункте, за работу в которых предусматривается иная продолжительность рабочего времени, иной режим работы или иные особенности в оплате труда, то в случае, когда работник принимается для работы, как в головной организации, так и в структурном подразделении, в его трудовом договоре режим рабочего времени и иные особенности регулирования его трудовых прав определяются с учетом места выполнения работы.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Особенности режима рабочего времени</w:t>
      </w:r>
    </w:p>
    <w:p>
      <w:pPr>
        <w:pStyle w:val="2"/>
        <w:jc w:val="center"/>
      </w:pPr>
      <w:r>
        <w:rPr>
          <w:sz w:val="20"/>
        </w:rPr>
        <w:t xml:space="preserve">педагогических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Режим рабочего времени педагогических работников в пределах 36-часовой рабочей недели определяется в зависимости от занимаемой должности и направлений подготовки (специальностей), с учетом выполнения ими учебной (преподавательской), воспитательной работы, в том числе практической подготовки обучающихся,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планом: методической, подготовительной, организационной, диагностической, работы по ведению мониторинга, лечебной, экспертной, иной, в том числе, связанной с повышением своего профессионального уровня, работы, предусмотренной планами воспитательных, физкультурно-оздоровительных, спортивных, творческих и иных мероприятий, проводимых с обучающимися.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учебной нагрузки исчисляется в академических часах исходя из продолжительности одного занятия, не превышающего 45 минут. При этом один академический час учебной нагрузки принимается за один астрономический час рабочего времени.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Режим выполнения преподавательской работы регулируется расписанием занятий. Конкретная продолжительность занятий и перерывов между ними, в том числе возможность проведения спаренных занятий без установления перерывов между занятиями, предусматривается уставом либо локальным нормативным актом организации с учетом санитарных </w:t>
      </w:r>
      <w:hyperlink w:history="0" r:id="rId16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(санитарно-эпидемиологических требований к организациям воспитания и обучения, отдыха и оздоровления детей и молодежи)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Санитарные правила </w:t>
      </w:r>
      <w:hyperlink w:history="0" r:id="rId17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изменением, внесенным постановлением Главного государственного санитарного врача Российской Федерации от 30 августа 2024 г. N 10 (зарегистрировано Министерством юстиции Российской Федерации 17 сентября 2024 г., регистрационный N 79493), действующие до 1 января 2027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К другой части работы педагогических работников относится следующая работа: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Педагогическая работа, непосредственно входящая в должностные обязанности педагогических работников в соответствии с квалификационными характеристиками на основании квалификационных справочников или профессиональных стандартов: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обязанностей, связанных с научной, творческой и исследовательской работой, а также другой педагогической работой, предусмотренной трудовыми (должностными) обязанностями и (или) индивидуальным планом преподавателя: методической, подготовительной, организационной, диагностической, работой по ведению мониторинга, работой, предусмотренной планами воспитательных, физкультурно-оздоровительных, спортивных, творческих и иных мероприятий, проводимых с обучающимися, которая регулируется правилами внутреннего трудового распорядка организаций, планами научно-исследовательских работ, программами, графиками, локальными нормативными актами, в соответствии с которыми выполнение указанных видов работ предусматривается как непосредственно в организации, так и за ее пределами;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федеральных государственных образовательных стандартов, федеральных государственных требований и с правом использования как примерных, так и авторских рабочих программ), изучение индивидуальных способностей, интересов и склонностей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Дополнительные виды работ, в случае избрания педагогических работников в коллегиальные органы: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обязанностей, связанных с участием в работе ученого совета, попечительского совета, управляющего совета, наблюдательного совета и других коллегиальных органов в соответствии с Федеральным </w:t>
      </w:r>
      <w:hyperlink w:history="0" r:id="rId1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и уставом соответствующей организации, регулируемых планами и графиками организации, утверждаемыми локальными нормативными актами организации в порядке, установленном трудовым законодательством.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Дополнительные виды работ, непосредственно связанные с образовательной деятельностью, выполняемые с письменного согласия педагогических работников за дополнительную оплату, к которым относится: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деятельности, регулируемое графиками, планами, расписаниями, утверждаемыми локальными нормативными актами организации, коллективным договором (с указанием в локальном нормативном акте, коллективном договоре порядка и условий выполнения работ);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заведование отделениями, филиалами, учебно-консультационными пунктами, дополнительная работа (без занятия штатных должностей), связанная с руководством кафедрами, факультетами, другими учебными подразделениями, выполнение обязанностей заместителя декана факультета (по различным видам деятельности), заместителя директора института, заместителя заведующего кафедрой), выполнение обязанностей куратора группы обучающихся на 1 - 2 курсах, и других видов работ, не входящих в прямые должностные обязанности работников, предусмотренные квалификационными характеристиками, выполнение которых предусматривается в порядке и на условиях, предусмотренных трудовым договором (дополнительным соглашением к трудовому договору).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10.4. В дни недели (периоды времени, в течение которых функционирует организация), свободные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 на основании квалификационных справочников или профессиональных стандартов, а также от выполнения дополнительных видов работ за дополнительную оплату, обязательное присутствие педагогических работников в организации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составлении расписаний занятий, планов и графиков работ правилами внутреннего трудового распорядка и (или) коллективным договором, с учетом режима работы организации в течение учебной недели, обеспеченности кадрами, фактического объема учебной нагрузки каждого из педагогических работников, ведущих преподавательскую работу, соблюдения гигиенических требований к режиму образовательной деятельности для обучающихся, сменности занятий и других особенностей, рекомендуется предусматривать для педагогических работников свободный день с целью использования его для дополнительного профессионального образования, самообразования, подготовки к занятиям. Режим выполнения и виды деятельности (виды работ), входящие в должностные обязанности педагогических работников, не требующих их обязательного присутствия в организации, регулируются правилами внутреннего трудового распорядка организации.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Разделение рабочего дня на части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При составлении графиков работы педагогических работников перерывы в рабочем времени в течение рабочего дня, составляющие более двух часов подряд, не связанные с их отдыхом и приемом пищи, не допускаются, за исключением случаев, предусмотренных настоящими особенностями.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составлении расписаний занятий организация обеспечивает непрерывную последовательность занятий, не допуская длительные перерывы между занятиями.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Длительные перерывы между занятиями при составлении расписания допускаются только по письменному заявлению работника, ведущего преподавательскую работу.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Режим рабочего времени педагогических и иных работников</w:t>
      </w:r>
    </w:p>
    <w:p>
      <w:pPr>
        <w:pStyle w:val="2"/>
        <w:jc w:val="center"/>
      </w:pPr>
      <w:r>
        <w:rPr>
          <w:sz w:val="20"/>
        </w:rPr>
        <w:t xml:space="preserve">в каникулярное время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Периоды каникулярного времени, установленные для обучающихся организации и не совпадающие для педагогических работников с установленными им соответственно ежегодными основными удлиненными и ежегодными дополнительными оплачиваемыми отпусками (далее соответственно - каникулярное время, отпуск), являются для них рабочим временем с оплатой труда в размере, установленном трудовым договором по занимаемой должности в соответствии с локальными нормативными актами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Педагогические работники в каникулярное время выполняют педагогическую (в том числе научную, методическую, организационную) работу в соответствии с перечнем видов работ, предусмотренных </w:t>
      </w:r>
      <w:hyperlink w:history="0" w:anchor="P79" w:tooltip="10.3. Дополнительные виды работ, непосредственно связанные с образовательной деятельностью, выполняемые с письменного согласия педагогических работников за дополнительную оплату, к которым относится:">
        <w:r>
          <w:rPr>
            <w:sz w:val="20"/>
            <w:color w:val="0000ff"/>
          </w:rPr>
          <w:t xml:space="preserve">пунктом 10.3</w:t>
        </w:r>
      </w:hyperlink>
      <w:r>
        <w:rPr>
          <w:sz w:val="20"/>
        </w:rPr>
        <w:t xml:space="preserve"> настоящих особенностей (при условии, что выполнение таких работ планируется в каникулярное время).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Режим рабочего времени педагогических работников, принятых на работу в период каникулярного времени обучающихся, определяется в пределах установленной продолжительности рабочего времени.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Режим рабочего времени руководителей организаций, должности которых поименованы в </w:t>
      </w:r>
      <w:hyperlink w:history="0" r:id="rId19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номенклатуры должностей, а также работников из числа учебно-вспомогательного и обслуживающего персонала в каникулярное время, не совпадающее с их отпуском, определяется в пределах продолжительности рабочего времени по занимаемой должности и оплатой труда в размере, установленной трудовым договором и локальными нормативными актами организации.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Режим рабочего времени педагогических</w:t>
      </w:r>
    </w:p>
    <w:p>
      <w:pPr>
        <w:pStyle w:val="2"/>
        <w:jc w:val="center"/>
      </w:pPr>
      <w:r>
        <w:rPr>
          <w:sz w:val="20"/>
        </w:rPr>
        <w:t xml:space="preserve">и иных работников в периоды отмены (приостановки)</w:t>
      </w:r>
    </w:p>
    <w:p>
      <w:pPr>
        <w:pStyle w:val="2"/>
        <w:jc w:val="center"/>
      </w:pPr>
      <w:r>
        <w:rPr>
          <w:sz w:val="20"/>
        </w:rPr>
        <w:t xml:space="preserve">для обучающихся занятий (деятельности организации</w:t>
      </w:r>
    </w:p>
    <w:p>
      <w:pPr>
        <w:pStyle w:val="2"/>
        <w:jc w:val="center"/>
      </w:pPr>
      <w:r>
        <w:rPr>
          <w:sz w:val="20"/>
        </w:rPr>
        <w:t xml:space="preserve">по реализации образовательной программы)</w:t>
      </w:r>
    </w:p>
    <w:p>
      <w:pPr>
        <w:pStyle w:val="2"/>
        <w:jc w:val="center"/>
      </w:pPr>
      <w:r>
        <w:rPr>
          <w:sz w:val="20"/>
        </w:rPr>
        <w:t xml:space="preserve">по санитарно-эпидемиологическим, климатическим</w:t>
      </w:r>
    </w:p>
    <w:p>
      <w:pPr>
        <w:pStyle w:val="2"/>
        <w:jc w:val="center"/>
      </w:pPr>
      <w:r>
        <w:rPr>
          <w:sz w:val="20"/>
        </w:rPr>
        <w:t xml:space="preserve">и другим основаниям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6" w:name="P106"/>
    <w:bookmarkEnd w:id="106"/>
    <w:p>
      <w:pPr>
        <w:pStyle w:val="0"/>
        <w:ind w:firstLine="540"/>
        <w:jc w:val="both"/>
      </w:pPr>
      <w:r>
        <w:rPr>
          <w:sz w:val="20"/>
        </w:rPr>
        <w:t xml:space="preserve">17. Периоды отмены (приостановки) занятий (деятельности организации по реализации образовательной программы) для обучающихся в отдельных группах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периоды, указанные в </w:t>
      </w:r>
      <w:hyperlink w:history="0" w:anchor="P106" w:tooltip="17. Периоды отмены (приостановки) занятий (деятельности организации по реализации образовательной программы) для обучающихся в отдельных группах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.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настоящих особенностей, педагогические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08.04.2025 N 318</w:t>
            <w:br/>
            <w:t>"Об утверждении особенностей режима рабочего времени и времени отдыха педа...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23253&amp;dst=100733" TargetMode = "External"/>
	<Relationship Id="rId8" Type="http://schemas.openxmlformats.org/officeDocument/2006/relationships/hyperlink" Target="https://login.consultant.ru/link/?req=doc&amp;base=LAW&amp;n=510818&amp;dst=241" TargetMode = "External"/>
	<Relationship Id="rId9" Type="http://schemas.openxmlformats.org/officeDocument/2006/relationships/hyperlink" Target="https://login.consultant.ru/link/?req=doc&amp;base=LAW&amp;n=134949&amp;dst=1" TargetMode = "External"/>
	<Relationship Id="rId10" Type="http://schemas.openxmlformats.org/officeDocument/2006/relationships/hyperlink" Target="https://login.consultant.ru/link/?req=doc&amp;base=LAW&amp;n=522025&amp;dst=7" TargetMode = "External"/>
	<Relationship Id="rId11" Type="http://schemas.openxmlformats.org/officeDocument/2006/relationships/hyperlink" Target="https://login.consultant.ru/link/?req=doc&amp;base=LAW&amp;n=480743&amp;dst=100011" TargetMode = "External"/>
	<Relationship Id="rId12" Type="http://schemas.openxmlformats.org/officeDocument/2006/relationships/hyperlink" Target="https://login.consultant.ru/link/?req=doc&amp;base=LAW&amp;n=480743&amp;dst=100024" TargetMode = "External"/>
	<Relationship Id="rId13" Type="http://schemas.openxmlformats.org/officeDocument/2006/relationships/hyperlink" Target="https://login.consultant.ru/link/?req=doc&amp;base=LAW&amp;n=504818&amp;dst=100011" TargetMode = "External"/>
	<Relationship Id="rId14" Type="http://schemas.openxmlformats.org/officeDocument/2006/relationships/hyperlink" Target="https://login.consultant.ru/link/?req=doc&amp;base=LAW&amp;n=522025&amp;dst=66" TargetMode = "External"/>
	<Relationship Id="rId15" Type="http://schemas.openxmlformats.org/officeDocument/2006/relationships/hyperlink" Target="https://login.consultant.ru/link/?req=doc&amp;base=LAW&amp;n=480743&amp;dst=100054" TargetMode = "External"/>
	<Relationship Id="rId16" Type="http://schemas.openxmlformats.org/officeDocument/2006/relationships/hyperlink" Target="https://login.consultant.ru/link/?req=doc&amp;base=LAW&amp;n=522968&amp;dst=100047" TargetMode = "External"/>
	<Relationship Id="rId17" Type="http://schemas.openxmlformats.org/officeDocument/2006/relationships/hyperlink" Target="https://login.consultant.ru/link/?req=doc&amp;base=LAW&amp;n=522968&amp;dst=100047" TargetMode = "External"/>
	<Relationship Id="rId18" Type="http://schemas.openxmlformats.org/officeDocument/2006/relationships/hyperlink" Target="https://login.consultant.ru/link/?req=doc&amp;base=LAW&amp;n=510818&amp;dst=616" TargetMode = "External"/>
	<Relationship Id="rId19" Type="http://schemas.openxmlformats.org/officeDocument/2006/relationships/hyperlink" Target="https://login.consultant.ru/link/?req=doc&amp;base=LAW&amp;n=480743&amp;dst=10005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08.04.2025 N 318
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программам"
(Зарегистрировано в Минюсте России 12.05.2025 N 82118)</dc:title>
  <dcterms:created xsi:type="dcterms:W3CDTF">2026-02-12T12:56:25Z</dcterms:created>
</cp:coreProperties>
</file>